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B20">
        <w:rPr>
          <w:rFonts w:ascii="Times New Roman" w:hAnsi="Times New Roman" w:cs="Times New Roman"/>
          <w:b/>
          <w:sz w:val="24"/>
          <w:szCs w:val="24"/>
        </w:rPr>
        <w:t>июне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50C25" w:rsidRPr="00B50C25">
        <w:rPr>
          <w:rFonts w:ascii="Times New Roman" w:hAnsi="Times New Roman" w:cs="Times New Roman"/>
          <w:sz w:val="24"/>
          <w:szCs w:val="24"/>
        </w:rPr>
        <w:t>158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(сто пятьдесят восемь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9E14A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B50C25" w:rsidRPr="00B50C25">
        <w:rPr>
          <w:rFonts w:ascii="Times New Roman" w:hAnsi="Times New Roman" w:cs="Times New Roman"/>
          <w:sz w:val="24"/>
          <w:szCs w:val="24"/>
        </w:rPr>
        <w:t>134 923 377,81</w:t>
      </w:r>
      <w:r w:rsidR="004F0B20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B50C25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D5D4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124</cp:revision>
  <cp:lastPrinted>2014-08-14T07:04:00Z</cp:lastPrinted>
  <dcterms:created xsi:type="dcterms:W3CDTF">2014-11-10T07:30:00Z</dcterms:created>
  <dcterms:modified xsi:type="dcterms:W3CDTF">2020-06-30T18:00:00Z</dcterms:modified>
</cp:coreProperties>
</file>